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FC14" w14:textId="74451F80" w:rsidR="00170D4B" w:rsidRDefault="00170D4B"/>
    <w:p w14:paraId="1AD66797" w14:textId="2E50C986" w:rsidR="00497066" w:rsidRDefault="00497066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1878"/>
        <w:gridCol w:w="2436"/>
        <w:gridCol w:w="2677"/>
      </w:tblGrid>
      <w:tr w:rsidR="00497066" w:rsidRPr="00497066" w14:paraId="7FE67466" w14:textId="77777777" w:rsidTr="00497066">
        <w:trPr>
          <w:trHeight w:val="255"/>
        </w:trPr>
        <w:tc>
          <w:tcPr>
            <w:tcW w:w="2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4E330E37" w14:textId="77777777" w:rsidR="00497066" w:rsidRPr="00497066" w:rsidRDefault="00497066" w:rsidP="0049706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17B533E4" w14:textId="77777777" w:rsidR="00497066" w:rsidRPr="00497066" w:rsidRDefault="00497066" w:rsidP="0049706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1D94787D" w14:textId="77777777" w:rsidR="00497066" w:rsidRPr="00497066" w:rsidRDefault="00497066" w:rsidP="0049706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63DF11E6" w14:textId="77777777" w:rsidR="00497066" w:rsidRPr="00497066" w:rsidRDefault="00497066" w:rsidP="0049706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Repair Contacts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7FBE911F" w14:textId="77777777" w:rsidR="00497066" w:rsidRPr="00497066" w:rsidRDefault="00497066" w:rsidP="0049706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Mass Market Repair Center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4CD25A08" w14:textId="77777777" w:rsidR="00497066" w:rsidRPr="00497066" w:rsidRDefault="00497066" w:rsidP="0049706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Enterprise Repair Center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CD4C3D7" w14:textId="77777777" w:rsidR="00497066" w:rsidRPr="00497066" w:rsidRDefault="00497066" w:rsidP="0049706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4969EE44" w14:textId="77777777" w:rsidR="00497066" w:rsidRPr="00497066" w:rsidRDefault="00497066" w:rsidP="0049706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DS1/DS3 Products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7066" w:rsidRPr="00497066" w14:paraId="75007897" w14:textId="77777777" w:rsidTr="00497066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0C7B1E" w14:textId="77777777" w:rsidR="00497066" w:rsidRPr="00497066" w:rsidRDefault="00497066" w:rsidP="00497066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44DC16B9" w14:textId="77777777" w:rsidR="00497066" w:rsidRPr="00497066" w:rsidRDefault="00497066" w:rsidP="0049706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4A609577" w14:textId="77777777" w:rsidR="00497066" w:rsidRPr="00497066" w:rsidRDefault="00497066" w:rsidP="0049706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POTS Lines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7652E366" w14:textId="77777777" w:rsidR="00497066" w:rsidRPr="00497066" w:rsidRDefault="00497066" w:rsidP="0049706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64EAB2D8" w14:textId="77777777" w:rsidR="00497066" w:rsidRPr="00497066" w:rsidRDefault="00497066" w:rsidP="0049706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DS0 2- Wire Non-Loaded and Analog Loops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1ADBECCD" w14:textId="77777777" w:rsidR="00497066" w:rsidRPr="00497066" w:rsidRDefault="00497066" w:rsidP="0049706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83045" w14:textId="77777777" w:rsidR="00497066" w:rsidRPr="00497066" w:rsidRDefault="00497066" w:rsidP="00497066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497066" w:rsidRPr="00497066" w14:paraId="794420B8" w14:textId="77777777" w:rsidTr="00497066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F3B89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Initial Trouble Report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BB8ED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800-223-7881 </w:t>
            </w:r>
          </w:p>
          <w:p w14:paraId="31326B36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VRU Option 1 then continue to follow the VRU menu.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47CE0E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800-223-7881 </w:t>
            </w:r>
          </w:p>
          <w:p w14:paraId="3BB8EE51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VRU Option 4 then continue to follow the VRU menu.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or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Utilize Electronic Bonding which is the preferred &amp; most effective method.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B5D63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Follow the escalation matrix for Local ILEC Services – Electrical/Optical/DWDM </w:t>
            </w:r>
          </w:p>
          <w:p w14:paraId="235A6F24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5F667930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7" w:tgtFrame="_blank" w:history="1">
              <w:r w:rsidRPr="00497066">
                <w:rPr>
                  <w:rFonts w:ascii="Segoe UI" w:eastAsia="Times New Roman" w:hAnsi="Segoe UI" w:cs="Segoe UI"/>
                  <w:b/>
                  <w:bCs/>
                  <w:color w:val="548DD4"/>
                  <w:sz w:val="21"/>
                  <w:szCs w:val="21"/>
                  <w:u w:val="single"/>
                </w:rPr>
                <w:t>Enterprise and Wholesale Repair Escalation Matrix</w:t>
              </w:r>
            </w:hyperlink>
            <w:r w:rsidRPr="00497066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97066" w:rsidRPr="00497066" w14:paraId="658201C8" w14:textId="77777777" w:rsidTr="00497066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A81D77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Status: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Status gives information on the progress of the ticket submitted.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97066">
              <w:rPr>
                <w:rFonts w:ascii="Calibri" w:eastAsia="Times New Roman" w:hAnsi="Calibri" w:cs="Calibri"/>
              </w:rPr>
              <w:t> </w:t>
            </w:r>
            <w:r w:rsidRPr="00497066">
              <w:rPr>
                <w:rFonts w:ascii="Calibri" w:eastAsia="Times New Roman" w:hAnsi="Calibri" w:cs="Calibri"/>
              </w:rPr>
              <w:br/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F4A5A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800-223-7881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VRU Option 1 then continue to follow the VRU menu.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43CA7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800-223-7881 </w:t>
            </w:r>
          </w:p>
          <w:p w14:paraId="75A7CA53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VRU Option 4 then continue to follow the VRU menu.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or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Utilize Electronic Bonding which is the preferred &amp; most effective method.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9D580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Follow the escalation matrix for Local ILEC Services – Electrical/Optical/DWDM </w:t>
            </w:r>
          </w:p>
          <w:p w14:paraId="31507960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774D2499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8" w:tgtFrame="_blank" w:history="1">
              <w:r w:rsidRPr="00497066">
                <w:rPr>
                  <w:rFonts w:ascii="Segoe UI" w:eastAsia="Times New Roman" w:hAnsi="Segoe UI" w:cs="Segoe UI"/>
                  <w:b/>
                  <w:bCs/>
                  <w:color w:val="548DD4"/>
                  <w:sz w:val="21"/>
                  <w:szCs w:val="21"/>
                  <w:u w:val="single"/>
                </w:rPr>
                <w:t>Enterprise and Wholesale Repair Escalation Matrix</w:t>
              </w:r>
            </w:hyperlink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7066" w:rsidRPr="00497066" w14:paraId="5CBC1A0C" w14:textId="77777777" w:rsidTr="00497066">
        <w:trPr>
          <w:trHeight w:val="840"/>
        </w:trPr>
        <w:tc>
          <w:tcPr>
            <w:tcW w:w="95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78B4DC4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For all Levels of Escalation please include the following: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46333890" w14:textId="77777777" w:rsidR="00497066" w:rsidRPr="00497066" w:rsidRDefault="00497066" w:rsidP="00497066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970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Contact Name and Number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60DB66B" w14:textId="77777777" w:rsidR="00497066" w:rsidRPr="00497066" w:rsidRDefault="00497066" w:rsidP="00497066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970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Level of Escalation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471BF300" w14:textId="77777777" w:rsidR="00497066" w:rsidRPr="00497066" w:rsidRDefault="00497066" w:rsidP="00497066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970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Ticket Number and appropriate information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16460F75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18CBC7C9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Note: Escalation steps need to be followed in Level order.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7066" w:rsidRPr="00497066" w14:paraId="1385C66E" w14:textId="77777777" w:rsidTr="00497066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4028C2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Escalations: Level I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Level one escalation will be directed to and handled by a center technician.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8719F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800-223-7881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VRU Option 1 then continue to follow the VRU menu. </w:t>
            </w:r>
          </w:p>
          <w:p w14:paraId="48DB9DC1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2C3FC969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E81E2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800-223-7881 </w:t>
            </w:r>
          </w:p>
          <w:p w14:paraId="7B69928A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VRU Option 4 then continue to follow the VRU menu.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or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Utilize Electronic Bonding which is the preferred &amp; most effective method.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7B75D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Follow the escalation matrix for Local ILEC Services – Electrical/Optical/DWDM </w:t>
            </w:r>
          </w:p>
          <w:p w14:paraId="3AB22EBF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60B8258F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9" w:tgtFrame="_blank" w:history="1">
              <w:r w:rsidRPr="00497066">
                <w:rPr>
                  <w:rFonts w:ascii="Segoe UI" w:eastAsia="Times New Roman" w:hAnsi="Segoe UI" w:cs="Segoe UI"/>
                  <w:b/>
                  <w:bCs/>
                  <w:color w:val="548DD4"/>
                  <w:sz w:val="21"/>
                  <w:szCs w:val="21"/>
                  <w:u w:val="single"/>
                </w:rPr>
                <w:t>Enterprise and Wholesale Repair Escalation Matrix</w:t>
              </w:r>
            </w:hyperlink>
            <w:r w:rsidRPr="00497066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97066" w:rsidRPr="00497066" w14:paraId="3DD9490E" w14:textId="77777777" w:rsidTr="00497066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A1785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Escalations: Level II 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Level two escalations will be directed to a center technician and will be referred to the appropriate Line/Center Supervisor if requested.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50D94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800-223-7881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VRU Option 1 then continue to follow the VRU menu. </w:t>
            </w:r>
          </w:p>
          <w:p w14:paraId="4EE6AC73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02728EC6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BF0FB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800-223-7881 </w:t>
            </w:r>
          </w:p>
          <w:p w14:paraId="33B8D016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VRU Option 4 then continue to follow the VRU menu.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or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Utilize Electronic Bonding which is the preferred &amp; most effective method.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3B2FC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Follow the escalation matrix for Local ILEC Services – Electrical/Optical/DWDM </w:t>
            </w:r>
          </w:p>
          <w:p w14:paraId="12C642F8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5B03DA44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0" w:tgtFrame="_blank" w:history="1">
              <w:r w:rsidRPr="00497066">
                <w:rPr>
                  <w:rFonts w:ascii="Segoe UI" w:eastAsia="Times New Roman" w:hAnsi="Segoe UI" w:cs="Segoe UI"/>
                  <w:b/>
                  <w:bCs/>
                  <w:color w:val="548DD4"/>
                  <w:sz w:val="21"/>
                  <w:szCs w:val="21"/>
                  <w:u w:val="single"/>
                </w:rPr>
                <w:t>Enterprise and Wholesale Repair Escalation Matrix</w:t>
              </w:r>
            </w:hyperlink>
            <w:r w:rsidRPr="00497066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97066" w:rsidRPr="00497066" w14:paraId="36BED017" w14:textId="77777777" w:rsidTr="00497066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47C92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Escalations: Level III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Level three escalations will be directed to a center technician and will be referred to the appropriate Line/Center Manager if requested.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BC8C1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800-223-7881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VRU Option 1 then continue to follow the VRU menu. </w:t>
            </w:r>
          </w:p>
          <w:p w14:paraId="5411542D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727CD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800-223-7881 </w:t>
            </w:r>
          </w:p>
          <w:p w14:paraId="541EBB10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VRU Option 4 then continue to follow the VRU menu.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or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Utilize Electronic Bonding which is the preferred &amp; most effective method.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B3B9D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Follow the escalation matrix for Local ILEC Services – Electrical/Optical/DWDM </w:t>
            </w:r>
          </w:p>
          <w:p w14:paraId="762AD7F7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64AC0814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1" w:tgtFrame="_blank" w:history="1">
              <w:r w:rsidRPr="00497066">
                <w:rPr>
                  <w:rFonts w:ascii="Segoe UI" w:eastAsia="Times New Roman" w:hAnsi="Segoe UI" w:cs="Segoe UI"/>
                  <w:b/>
                  <w:bCs/>
                  <w:color w:val="548DD4"/>
                  <w:sz w:val="21"/>
                  <w:szCs w:val="21"/>
                  <w:u w:val="single"/>
                </w:rPr>
                <w:t>Enterprise and Wholesale Repair Escalation Matrix</w:t>
              </w:r>
            </w:hyperlink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7066" w:rsidRPr="00497066" w14:paraId="4812FF90" w14:textId="77777777" w:rsidTr="00497066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1E09D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Escalations: Level IV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Level four escalations should be directed to a center technician and will be referred to the appropriate Line/Center Director if requested.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2D434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800-223-7881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VRU Option 1 then continue to follow the VRU menu.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97066">
              <w:rPr>
                <w:rFonts w:ascii="Calibri" w:eastAsia="Times New Roman" w:hAnsi="Calibri" w:cs="Calibri"/>
              </w:rPr>
              <w:t> </w:t>
            </w:r>
            <w:r w:rsidRPr="00497066">
              <w:rPr>
                <w:rFonts w:ascii="Calibri" w:eastAsia="Times New Roman" w:hAnsi="Calibri" w:cs="Calibri"/>
              </w:rPr>
              <w:br/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A3C1AE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800-223-7881 </w:t>
            </w:r>
          </w:p>
          <w:p w14:paraId="784A1489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VRU Option 4 then continue to follow the VRU menu.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or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Utilize Electronic Bonding which is the preferred &amp; most effective method. </w:t>
            </w:r>
          </w:p>
          <w:p w14:paraId="4D02D45D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9D2B9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Follow the escalation matrix for Local ILEC Services – Electrical/Optical/DWDM </w:t>
            </w:r>
          </w:p>
          <w:p w14:paraId="2835BC01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07A4011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2" w:tgtFrame="_blank" w:history="1">
              <w:r w:rsidRPr="00497066">
                <w:rPr>
                  <w:rFonts w:ascii="Segoe UI" w:eastAsia="Times New Roman" w:hAnsi="Segoe UI" w:cs="Segoe UI"/>
                  <w:b/>
                  <w:bCs/>
                  <w:color w:val="548DD4"/>
                  <w:sz w:val="21"/>
                  <w:szCs w:val="21"/>
                  <w:u w:val="single"/>
                </w:rPr>
                <w:t>Enterprise and Wholesale Repair Escalation Matrix</w:t>
              </w:r>
            </w:hyperlink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5CF89903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97066" w:rsidRPr="00497066" w14:paraId="40788AD6" w14:textId="77777777" w:rsidTr="00497066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E31606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Escalations: Level V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71D0AE6E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Level five escalations should be directed to a center technician and will be referred to the appropriate Line/Center Vice President if requested.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97066">
              <w:rPr>
                <w:rFonts w:ascii="Calibri" w:eastAsia="Times New Roman" w:hAnsi="Calibri" w:cs="Calibri"/>
              </w:rPr>
              <w:t> </w:t>
            </w:r>
            <w:r w:rsidRPr="00497066">
              <w:rPr>
                <w:rFonts w:ascii="Calibri" w:eastAsia="Times New Roman" w:hAnsi="Calibri" w:cs="Calibri"/>
              </w:rPr>
              <w:br/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0B263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800-223-7881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VRU Option 1 then continue to follow the VRU menu.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97066">
              <w:rPr>
                <w:rFonts w:ascii="Calibri" w:eastAsia="Times New Roman" w:hAnsi="Calibri" w:cs="Calibri"/>
              </w:rPr>
              <w:t> </w:t>
            </w:r>
            <w:r w:rsidRPr="00497066">
              <w:rPr>
                <w:rFonts w:ascii="Calibri" w:eastAsia="Times New Roman" w:hAnsi="Calibri" w:cs="Calibri"/>
              </w:rPr>
              <w:br/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8866B2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800-223-7881 </w:t>
            </w:r>
          </w:p>
          <w:p w14:paraId="4FD86F57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97066"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VRU Option 4 then continue to follow the VRU menu.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or 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Utilize Electronic Bonding which is the preferred &amp; most effective method. </w:t>
            </w:r>
          </w:p>
          <w:p w14:paraId="3D342AAE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563965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Follow the escalation matrix for Local ILEC Services – Electrical/Optical/DWDM </w:t>
            </w:r>
          </w:p>
          <w:p w14:paraId="27E4858D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04E42BFF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3" w:tgtFrame="_blank" w:history="1">
              <w:r w:rsidRPr="00497066">
                <w:rPr>
                  <w:rFonts w:ascii="Segoe UI" w:eastAsia="Times New Roman" w:hAnsi="Segoe UI" w:cs="Segoe UI"/>
                  <w:b/>
                  <w:bCs/>
                  <w:color w:val="548DD4"/>
                  <w:sz w:val="21"/>
                  <w:szCs w:val="21"/>
                  <w:u w:val="single"/>
                </w:rPr>
                <w:t>Enterprise and Wholesale Repair Escalation Matrix</w:t>
              </w:r>
            </w:hyperlink>
            <w:r w:rsidRPr="00497066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97066" w:rsidRPr="00497066" w14:paraId="218A33DA" w14:textId="77777777" w:rsidTr="00497066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30C3B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A92121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8C5D4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A43DC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7066" w:rsidRPr="00497066" w14:paraId="72DB93AF" w14:textId="77777777" w:rsidTr="00497066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DF3FF5F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REPAIR NUMBER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2498BCCD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128FBD6C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2F628D82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Information to Provide</w:t>
            </w: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7066" w:rsidRPr="00497066" w14:paraId="77094AD1" w14:textId="77777777" w:rsidTr="00497066">
        <w:trPr>
          <w:trHeight w:val="375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BD8A25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Initial Trouble Report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9AB19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TRUNKS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5A915" w14:textId="77777777" w:rsidR="00497066" w:rsidRPr="00497066" w:rsidRDefault="00497066" w:rsidP="0049706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800-357-0911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48402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Circuit ID or 2/6 code </w:t>
            </w:r>
          </w:p>
        </w:tc>
      </w:tr>
      <w:tr w:rsidR="00497066" w:rsidRPr="00497066" w14:paraId="7CF6B383" w14:textId="77777777" w:rsidTr="00497066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82B23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EBB742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1E214C7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4943D9CE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Telecommunications Service Priority (TSP)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078090" w14:textId="77777777" w:rsidR="00497066" w:rsidRPr="00497066" w:rsidRDefault="00497066" w:rsidP="0049706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79DBEE26" w14:textId="77777777" w:rsidR="00497066" w:rsidRPr="00497066" w:rsidRDefault="00497066" w:rsidP="0049706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054C1FD8" w14:textId="77777777" w:rsidR="00497066" w:rsidRPr="00497066" w:rsidRDefault="00497066" w:rsidP="0049706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800-223-7881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E54A5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Telephone Number (Non-Designed), </w:t>
            </w:r>
          </w:p>
          <w:p w14:paraId="27B21A1B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Circuit ID or 2/6 Code (Designed) </w:t>
            </w:r>
          </w:p>
          <w:p w14:paraId="76A04151" w14:textId="77777777" w:rsidR="00497066" w:rsidRPr="00497066" w:rsidRDefault="00497066" w:rsidP="004970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970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Telecommunications Service Priority (TSP) Code </w:t>
            </w:r>
          </w:p>
        </w:tc>
      </w:tr>
    </w:tbl>
    <w:p w14:paraId="6C4FDFF6" w14:textId="77777777" w:rsidR="00497066" w:rsidRDefault="00497066"/>
    <w:sectPr w:rsidR="0049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FDF54" w14:textId="77777777" w:rsidR="00497066" w:rsidRDefault="00497066" w:rsidP="00497066">
      <w:pPr>
        <w:spacing w:after="0" w:line="240" w:lineRule="auto"/>
      </w:pPr>
      <w:r>
        <w:separator/>
      </w:r>
    </w:p>
  </w:endnote>
  <w:endnote w:type="continuationSeparator" w:id="0">
    <w:p w14:paraId="6010F387" w14:textId="77777777" w:rsidR="00497066" w:rsidRDefault="00497066" w:rsidP="00497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12A12" w14:textId="77777777" w:rsidR="00497066" w:rsidRDefault="00497066" w:rsidP="00497066">
      <w:pPr>
        <w:spacing w:after="0" w:line="240" w:lineRule="auto"/>
      </w:pPr>
      <w:r>
        <w:separator/>
      </w:r>
    </w:p>
  </w:footnote>
  <w:footnote w:type="continuationSeparator" w:id="0">
    <w:p w14:paraId="70765E1C" w14:textId="77777777" w:rsidR="00497066" w:rsidRDefault="00497066" w:rsidP="00497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12FAB"/>
    <w:multiLevelType w:val="multilevel"/>
    <w:tmpl w:val="C8A2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540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66"/>
    <w:rsid w:val="00170D4B"/>
    <w:rsid w:val="004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704A7"/>
  <w15:chartTrackingRefBased/>
  <w15:docId w15:val="{6F440E3E-2EA3-4892-843F-4D7E9563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97066"/>
  </w:style>
  <w:style w:type="character" w:customStyle="1" w:styleId="eop">
    <w:name w:val="eop"/>
    <w:basedOn w:val="DefaultParagraphFont"/>
    <w:rsid w:val="00497066"/>
  </w:style>
  <w:style w:type="character" w:customStyle="1" w:styleId="scxw132211035">
    <w:name w:val="scxw132211035"/>
    <w:basedOn w:val="DefaultParagraphFont"/>
    <w:rsid w:val="00497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2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4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airescalations.lumen.com/" TargetMode="External"/><Relationship Id="rId13" Type="http://schemas.openxmlformats.org/officeDocument/2006/relationships/hyperlink" Target="https://repairescalations.lume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pairescalations.lumen.com/" TargetMode="External"/><Relationship Id="rId12" Type="http://schemas.openxmlformats.org/officeDocument/2006/relationships/hyperlink" Target="https://repairescalations.lume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pairescalations.lumen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pairescalations.lume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pairescalations.lumen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Marbach, Michele D</dc:creator>
  <cp:keywords/>
  <dc:description/>
  <cp:lastModifiedBy>Marbach, Michele D</cp:lastModifiedBy>
  <cp:revision>1</cp:revision>
  <dcterms:created xsi:type="dcterms:W3CDTF">2023-01-30T18:32:00Z</dcterms:created>
  <dcterms:modified xsi:type="dcterms:W3CDTF">2023-01-30T18:36:00Z</dcterms:modified>
</cp:coreProperties>
</file>